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3B7" w:rsidRPr="006D23B7" w:rsidRDefault="006D23B7" w:rsidP="006D23B7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cs-CZ"/>
        </w:rPr>
      </w:pPr>
      <w:r>
        <w:rPr>
          <w:rFonts w:ascii="Arial Narrow" w:eastAsia="Times New Roman" w:hAnsi="Arial Narrow" w:cs="Times New Roman"/>
          <w:sz w:val="28"/>
          <w:szCs w:val="28"/>
          <w:lang w:eastAsia="cs-CZ"/>
        </w:rPr>
        <w:t xml:space="preserve">Tisková zpráva - </w:t>
      </w:r>
      <w:bookmarkStart w:id="0" w:name="_GoBack"/>
      <w:bookmarkEnd w:id="0"/>
      <w:r w:rsidRPr="006D23B7">
        <w:rPr>
          <w:rFonts w:ascii="Arial Narrow" w:eastAsia="Times New Roman" w:hAnsi="Arial Narrow" w:cs="Times New Roman"/>
          <w:sz w:val="28"/>
          <w:szCs w:val="28"/>
          <w:lang w:eastAsia="cs-CZ"/>
        </w:rPr>
        <w:t xml:space="preserve">Začala </w:t>
      </w:r>
      <w:proofErr w:type="spellStart"/>
      <w:r w:rsidRPr="006D23B7">
        <w:rPr>
          <w:rFonts w:ascii="Arial Narrow" w:eastAsia="Times New Roman" w:hAnsi="Arial Narrow" w:cs="Times New Roman"/>
          <w:sz w:val="28"/>
          <w:szCs w:val="28"/>
          <w:lang w:eastAsia="cs-CZ"/>
        </w:rPr>
        <w:t>fajnOVA</w:t>
      </w:r>
      <w:proofErr w:type="spellEnd"/>
      <w:r w:rsidRPr="006D23B7">
        <w:rPr>
          <w:rFonts w:ascii="Arial Narrow" w:eastAsia="Times New Roman" w:hAnsi="Arial Narrow" w:cs="Times New Roman"/>
          <w:sz w:val="28"/>
          <w:szCs w:val="28"/>
          <w:lang w:eastAsia="cs-CZ"/>
        </w:rPr>
        <w:t xml:space="preserve"> příprava nového strategického plánu Ostravy</w:t>
      </w:r>
    </w:p>
    <w:p w:rsidR="006D23B7" w:rsidRDefault="006D23B7" w:rsidP="006D2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23B7" w:rsidRPr="006D23B7" w:rsidRDefault="006D23B7" w:rsidP="006D2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23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 2. 2016. Statutární město Ostrava zahájilo práce na novém strategickém plánu města na období let 2017-2023. </w:t>
      </w:r>
      <w:proofErr w:type="spellStart"/>
      <w:r w:rsidRPr="006D23B7">
        <w:rPr>
          <w:rFonts w:ascii="Times New Roman" w:eastAsia="Times New Roman" w:hAnsi="Times New Roman" w:cs="Times New Roman"/>
          <w:sz w:val="24"/>
          <w:szCs w:val="24"/>
          <w:lang w:eastAsia="cs-CZ"/>
        </w:rPr>
        <w:t>FajnOVA</w:t>
      </w:r>
      <w:proofErr w:type="spellEnd"/>
      <w:r w:rsidRPr="006D23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příprava bude probíhat celý letošní rok a zapojí se do ní odborníci i obyvatelé města. </w:t>
      </w:r>
    </w:p>
    <w:p w:rsidR="006D23B7" w:rsidRPr="006D23B7" w:rsidRDefault="006D23B7" w:rsidP="006D2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23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Aktuální informace jsou k dispozici na webu </w:t>
      </w:r>
      <w:hyperlink r:id="rId4" w:history="1">
        <w:r w:rsidRPr="006D23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www.fajnova.cz</w:t>
        </w:r>
      </w:hyperlink>
      <w:r w:rsidRPr="006D23B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D23B7" w:rsidRPr="006D23B7" w:rsidRDefault="006D23B7" w:rsidP="006D2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23B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„Tvoříme plán pro lidi, proto by měli být přirozenou součástí jeho přípravy. K zapojení do celého projektu budeme v průběhu roku vyzývat zájemce nejen z řad veřejnosti. A první výzva pro ty, kteří chtějí Ostravu měnit a být při jejich proměnách je již tady. Na webu projektu je umístěný dotazník, k jehož vyplnění bych rád veřejnost v tuto chvíli vyzval,“</w:t>
      </w:r>
      <w:r w:rsidRPr="006D23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uvedl primátor Ostravy Tomáš Macura.</w:t>
      </w:r>
    </w:p>
    <w:p w:rsidR="006D23B7" w:rsidRPr="006D23B7" w:rsidRDefault="006D23B7" w:rsidP="006D2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23B7">
        <w:rPr>
          <w:rFonts w:ascii="Times New Roman" w:eastAsia="Times New Roman" w:hAnsi="Times New Roman" w:cs="Times New Roman"/>
          <w:sz w:val="24"/>
          <w:szCs w:val="24"/>
          <w:lang w:eastAsia="cs-CZ"/>
        </w:rPr>
        <w:t>Strategický plán je důležitým dokumentem, který určuje rozvojové priority města s výhledem do roku 2023 a dále. Ostrava připravuje ambiciózní plán, který přinese vylepšení vnímání města v očích jeho obyvatel, návštěvníků, nejbližších sousedů i v zahraničí.</w:t>
      </w:r>
    </w:p>
    <w:p w:rsidR="006D23B7" w:rsidRPr="006D23B7" w:rsidRDefault="006D23B7" w:rsidP="006D2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23B7">
        <w:rPr>
          <w:rFonts w:ascii="Times New Roman" w:eastAsia="Times New Roman" w:hAnsi="Times New Roman" w:cs="Times New Roman"/>
          <w:sz w:val="24"/>
          <w:szCs w:val="24"/>
          <w:lang w:eastAsia="cs-CZ"/>
        </w:rPr>
        <w:t>Plán má být hotový do konce roku 2016. Magistrát vyzve ke spolupráci veřejnost, dále všechny ostravské obvody, organizace města, osobnosti a myšlenkové lídry.</w:t>
      </w:r>
    </w:p>
    <w:p w:rsidR="006D23B7" w:rsidRPr="006D23B7" w:rsidRDefault="006D23B7" w:rsidP="006D2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23B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„Při přípravě našeho strategického plánu se necháváme inspirovat jinými velkými městy, a to nejen od nás, ale také ze zahraničí, např. Detroitem, Bilbaem anebo Prahou. Komunikovat budeme po celou dobu jeho jednotlivé části, a to se všemi cílovými skupinami přes sociální sítě, další média, venkovní </w:t>
      </w:r>
      <w:proofErr w:type="spellStart"/>
      <w:r w:rsidRPr="006D23B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eventy</w:t>
      </w:r>
      <w:proofErr w:type="spellEnd"/>
      <w:r w:rsidRPr="006D23B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, informační místa i veřejné debaty,“</w:t>
      </w:r>
      <w:r w:rsidRPr="006D23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dodává k tvorbě nového strategického plánu primátor T. Macura.</w:t>
      </w:r>
    </w:p>
    <w:p w:rsidR="006D23B7" w:rsidRPr="006D23B7" w:rsidRDefault="006D23B7" w:rsidP="006D2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23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Příprava plánu začala loni v prosinci a je rozdělena do pěti částí. V aktuální analytické fázi mohou lidé přispět svými odpověďmi v dotazníku, umístěném na </w:t>
      </w:r>
      <w:hyperlink r:id="rId5" w:history="1">
        <w:r w:rsidRPr="006D23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www.fajnova.cz/dotaznik</w:t>
        </w:r>
      </w:hyperlink>
      <w:r w:rsidRPr="006D23B7">
        <w:rPr>
          <w:rFonts w:ascii="Times New Roman" w:eastAsia="Times New Roman" w:hAnsi="Times New Roman" w:cs="Times New Roman"/>
          <w:sz w:val="24"/>
          <w:szCs w:val="24"/>
          <w:lang w:eastAsia="cs-CZ"/>
        </w:rPr>
        <w:t>, souběžně budou probíhat rozhovory s odborníky a osobnostmi. Ustanovené pracovní skupiny následně navrhnou vizi a strategické cíle, na něž naváže tvorba samotného plánu a návrh implementace plánu v dalších sedmi letech. Na celý proces dohlíží řídicí výbor, který bude plán spolu se zastupitelstvem schvalovat na konci roku 2016.</w:t>
      </w:r>
    </w:p>
    <w:p w:rsidR="00F526BF" w:rsidRDefault="00F526BF"/>
    <w:sectPr w:rsidR="00F52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B7"/>
    <w:rsid w:val="006D23B7"/>
    <w:rsid w:val="00F5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9A3FF-AE52-4B36-820D-8C22ECDC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ighlightedsearchterm">
    <w:name w:val="highlightedsearchterm"/>
    <w:basedOn w:val="Standardnpsmoodstavce"/>
    <w:rsid w:val="006D23B7"/>
  </w:style>
  <w:style w:type="paragraph" w:styleId="Normlnweb">
    <w:name w:val="Normal (Web)"/>
    <w:basedOn w:val="Normln"/>
    <w:uiPriority w:val="99"/>
    <w:semiHidden/>
    <w:unhideWhenUsed/>
    <w:rsid w:val="006D2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D23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jnova.cz/dotaznik" TargetMode="External"/><Relationship Id="rId4" Type="http://schemas.openxmlformats.org/officeDocument/2006/relationships/hyperlink" Target="http://www.fajnov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spravce1</dc:creator>
  <cp:keywords/>
  <dc:description/>
  <cp:lastModifiedBy>spravce1</cp:lastModifiedBy>
  <cp:revision>1</cp:revision>
  <dcterms:created xsi:type="dcterms:W3CDTF">2016-02-04T08:24:00Z</dcterms:created>
  <dcterms:modified xsi:type="dcterms:W3CDTF">2016-02-04T08:26:00Z</dcterms:modified>
</cp:coreProperties>
</file>